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D0" w:rsidRDefault="00B15A62">
      <w:pPr>
        <w:pBdr>
          <w:bottom w:val="single" w:sz="12" w:space="1" w:color="000001"/>
        </w:pBdr>
        <w:jc w:val="center"/>
        <w:rPr>
          <w:b/>
          <w:color w:val="1F497D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27BC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BOŽIČNE SABL</w:t>
      </w:r>
      <w:r w:rsidR="00B550D1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AŠKE BORBE                   </w:t>
      </w:r>
      <w:r>
        <w:rPr>
          <w:b/>
          <w:noProof/>
          <w:sz w:val="32"/>
          <w:szCs w:val="32"/>
          <w:lang w:val="sl-SI" w:eastAsia="sl-SI"/>
        </w:rPr>
        <w:drawing>
          <wp:inline distT="0" distB="0" distL="0" distR="0">
            <wp:extent cx="1032510" cy="5949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D0" w:rsidRDefault="00B15A62">
      <w:pPr>
        <w:spacing w:after="0" w:line="240" w:lineRule="auto"/>
      </w:pPr>
      <w:proofErr w:type="spellStart"/>
      <w:r>
        <w:t>Lokacija</w:t>
      </w:r>
      <w:proofErr w:type="spellEnd"/>
      <w:r>
        <w:t xml:space="preserve"> / </w:t>
      </w:r>
      <w:r>
        <w:rPr>
          <w:color w:val="1F497D"/>
        </w:rPr>
        <w:t>Venue</w:t>
      </w:r>
      <w:r>
        <w:tab/>
      </w:r>
      <w:proofErr w:type="spellStart"/>
      <w:r>
        <w:t>Telovadnica</w:t>
      </w:r>
      <w:proofErr w:type="spellEnd"/>
      <w:r>
        <w:t xml:space="preserve"> SK Kamnik, </w:t>
      </w:r>
      <w:proofErr w:type="spellStart"/>
      <w:r>
        <w:t>Ljubljanska</w:t>
      </w:r>
      <w:proofErr w:type="spellEnd"/>
      <w:r>
        <w:t xml:space="preserve"> 45, Kamnik</w:t>
      </w:r>
    </w:p>
    <w:p w:rsidR="00385CD0" w:rsidRDefault="00B15A62">
      <w:r>
        <w:tab/>
      </w:r>
      <w:r>
        <w:tab/>
      </w:r>
      <w:r>
        <w:tab/>
      </w:r>
    </w:p>
    <w:p w:rsidR="00385CD0" w:rsidRDefault="00B15A62">
      <w:pPr>
        <w:spacing w:after="0"/>
      </w:pPr>
      <w:r>
        <w:t xml:space="preserve">Datum / </w:t>
      </w:r>
      <w:r>
        <w:rPr>
          <w:color w:val="1F497D"/>
        </w:rPr>
        <w:t>Date</w:t>
      </w:r>
      <w:r>
        <w:tab/>
      </w:r>
      <w:r>
        <w:tab/>
      </w:r>
      <w:proofErr w:type="spellStart"/>
      <w:r>
        <w:t>petek</w:t>
      </w:r>
      <w:proofErr w:type="spellEnd"/>
      <w:r>
        <w:t xml:space="preserve"> 14.12. in </w:t>
      </w:r>
      <w:proofErr w:type="spellStart"/>
      <w:r>
        <w:t>sobota</w:t>
      </w:r>
      <w:proofErr w:type="spellEnd"/>
      <w:r>
        <w:t xml:space="preserve"> 15</w:t>
      </w:r>
      <w:bookmarkStart w:id="0" w:name="_GoBack"/>
      <w:bookmarkEnd w:id="0"/>
      <w:r>
        <w:t>.12. 2018</w:t>
      </w:r>
    </w:p>
    <w:p w:rsidR="00385CD0" w:rsidRDefault="00B15A62">
      <w:pPr>
        <w:spacing w:after="0"/>
      </w:pPr>
      <w:r>
        <w:tab/>
      </w:r>
      <w:r>
        <w:tab/>
      </w:r>
      <w:r>
        <w:tab/>
      </w:r>
    </w:p>
    <w:p w:rsidR="00385CD0" w:rsidRDefault="00B15A62">
      <w:pPr>
        <w:spacing w:after="0" w:line="240" w:lineRule="auto"/>
      </w:pPr>
      <w:proofErr w:type="spellStart"/>
      <w:r>
        <w:t>Kategorije</w:t>
      </w:r>
      <w:proofErr w:type="spellEnd"/>
      <w:r>
        <w:t xml:space="preserve"> /      </w:t>
      </w:r>
      <w:proofErr w:type="spellStart"/>
      <w:r>
        <w:t>Sablja</w:t>
      </w:r>
      <w:proofErr w:type="spellEnd"/>
      <w:r>
        <w:t xml:space="preserve">  </w:t>
      </w:r>
      <w:proofErr w:type="spellStart"/>
      <w:r>
        <w:t>otroci</w:t>
      </w:r>
      <w:proofErr w:type="spellEnd"/>
      <w:r>
        <w:t xml:space="preserve"> (2005 in </w:t>
      </w:r>
      <w:proofErr w:type="spellStart"/>
      <w:r>
        <w:t>mlajši</w:t>
      </w:r>
      <w:proofErr w:type="spellEnd"/>
      <w:r>
        <w:t>)</w:t>
      </w:r>
      <w:r>
        <w:rPr>
          <w:color w:val="1F497D"/>
        </w:rPr>
        <w:tab/>
      </w:r>
      <w:r>
        <w:rPr>
          <w:color w:val="1F497D"/>
        </w:rPr>
        <w:tab/>
        <w:t>Sabre boys/girls (2005</w:t>
      </w:r>
      <w:r>
        <w:rPr>
          <w:color w:val="1F497D"/>
        </w:rPr>
        <w:t xml:space="preserve"> and younger)  </w:t>
      </w:r>
    </w:p>
    <w:p w:rsidR="00385CD0" w:rsidRDefault="00B15A62">
      <w:pPr>
        <w:spacing w:after="0" w:line="240" w:lineRule="auto"/>
      </w:pPr>
      <w:proofErr w:type="spellStart"/>
      <w:r>
        <w:rPr>
          <w:color w:val="1F497D"/>
        </w:rPr>
        <w:t>Catagories</w:t>
      </w:r>
      <w:proofErr w:type="spellEnd"/>
      <w:r>
        <w:rPr>
          <w:color w:val="1F497D"/>
        </w:rPr>
        <w:t xml:space="preserve"> /</w:t>
      </w:r>
      <w:r>
        <w:t xml:space="preserve">     </w:t>
      </w:r>
      <w:proofErr w:type="spellStart"/>
      <w:r>
        <w:t>Sablja</w:t>
      </w:r>
      <w:proofErr w:type="spellEnd"/>
      <w:r>
        <w:t xml:space="preserve"> </w:t>
      </w:r>
      <w:proofErr w:type="spellStart"/>
      <w:r>
        <w:t>kadeti</w:t>
      </w:r>
      <w:proofErr w:type="spellEnd"/>
      <w:r>
        <w:t xml:space="preserve"> (2002 in </w:t>
      </w:r>
      <w:proofErr w:type="spellStart"/>
      <w:r>
        <w:t>mlajši</w:t>
      </w:r>
      <w:proofErr w:type="spellEnd"/>
      <w:r>
        <w:t>)</w:t>
      </w:r>
      <w:r>
        <w:tab/>
      </w:r>
      <w:r>
        <w:tab/>
      </w:r>
      <w:r>
        <w:rPr>
          <w:color w:val="1F497D"/>
        </w:rPr>
        <w:t>Sabre Cadets m</w:t>
      </w:r>
      <w:r w:rsidR="00B27BCF">
        <w:rPr>
          <w:color w:val="1F497D"/>
        </w:rPr>
        <w:t xml:space="preserve"> </w:t>
      </w:r>
      <w:r>
        <w:rPr>
          <w:color w:val="1F497D"/>
        </w:rPr>
        <w:t>(2002 and later)</w:t>
      </w:r>
    </w:p>
    <w:p w:rsidR="00385CD0" w:rsidRDefault="00B27BCF">
      <w:pPr>
        <w:spacing w:after="0" w:line="240" w:lineRule="auto"/>
      </w:pPr>
      <w:r>
        <w:tab/>
        <w:t xml:space="preserve">             </w:t>
      </w:r>
      <w:proofErr w:type="spellStart"/>
      <w:r>
        <w:t>Sablja</w:t>
      </w:r>
      <w:proofErr w:type="spellEnd"/>
      <w:r>
        <w:t xml:space="preserve"> </w:t>
      </w:r>
      <w:proofErr w:type="spellStart"/>
      <w:r>
        <w:t>mladinke</w:t>
      </w:r>
      <w:proofErr w:type="spellEnd"/>
      <w:r>
        <w:t xml:space="preserve"> (1999 in </w:t>
      </w:r>
      <w:proofErr w:type="spellStart"/>
      <w:r>
        <w:t>mlajše</w:t>
      </w:r>
      <w:proofErr w:type="spellEnd"/>
      <w:r w:rsidR="00B15A62">
        <w:t>)</w:t>
      </w:r>
      <w:r w:rsidR="00B15A62">
        <w:tab/>
      </w:r>
      <w:r w:rsidR="00B15A62">
        <w:tab/>
      </w:r>
      <w:r w:rsidR="00B15A62">
        <w:rPr>
          <w:color w:val="1F497D"/>
        </w:rPr>
        <w:t xml:space="preserve">Sabre Cadets </w:t>
      </w:r>
      <w:r>
        <w:rPr>
          <w:color w:val="1F497D"/>
        </w:rPr>
        <w:t>f</w:t>
      </w:r>
      <w:r w:rsidR="00B15A62">
        <w:rPr>
          <w:color w:val="1F497D"/>
        </w:rPr>
        <w:t xml:space="preserve"> (1999 and later)</w:t>
      </w:r>
    </w:p>
    <w:p w:rsidR="00385CD0" w:rsidRDefault="00B15A62">
      <w:pPr>
        <w:spacing w:after="0" w:line="240" w:lineRule="auto"/>
      </w:pPr>
      <w:r>
        <w:tab/>
        <w:t xml:space="preserve">             </w:t>
      </w:r>
      <w:proofErr w:type="spellStart"/>
      <w:r>
        <w:t>Sablja</w:t>
      </w:r>
      <w:proofErr w:type="spellEnd"/>
      <w:r>
        <w:t xml:space="preserve"> U23</w:t>
      </w:r>
      <w:r>
        <w:tab/>
      </w:r>
      <w:r>
        <w:tab/>
      </w:r>
      <w:r>
        <w:tab/>
      </w:r>
      <w:r>
        <w:tab/>
      </w:r>
      <w:r>
        <w:rPr>
          <w:color w:val="1F497D"/>
        </w:rPr>
        <w:t>Sabre U23</w:t>
      </w:r>
      <w:r w:rsidR="00B27BCF">
        <w:rPr>
          <w:color w:val="1F497D"/>
        </w:rPr>
        <w:t xml:space="preserve"> m and f</w:t>
      </w:r>
    </w:p>
    <w:p w:rsidR="00385CD0" w:rsidRDefault="00B15A62">
      <w:pPr>
        <w:spacing w:after="0" w:line="240" w:lineRule="auto"/>
      </w:pPr>
      <w:r>
        <w:tab/>
        <w:t xml:space="preserve">             </w:t>
      </w:r>
      <w:proofErr w:type="spellStart"/>
      <w:r>
        <w:t>Sablja</w:t>
      </w:r>
      <w:proofErr w:type="spellEnd"/>
      <w:r>
        <w:t xml:space="preserve"> </w:t>
      </w:r>
      <w:proofErr w:type="spellStart"/>
      <w:r>
        <w:t>člani</w:t>
      </w:r>
      <w:proofErr w:type="spellEnd"/>
      <w:r>
        <w:t xml:space="preserve"> in </w:t>
      </w:r>
      <w:proofErr w:type="spellStart"/>
      <w:r>
        <w:t>veterani</w:t>
      </w:r>
      <w:proofErr w:type="spellEnd"/>
      <w:r>
        <w:tab/>
      </w:r>
      <w:r>
        <w:tab/>
      </w:r>
      <w:r>
        <w:tab/>
      </w:r>
      <w:r>
        <w:rPr>
          <w:color w:val="1F497D"/>
        </w:rPr>
        <w:t>Sabre seniors and veterans</w:t>
      </w:r>
    </w:p>
    <w:p w:rsidR="00385CD0" w:rsidRDefault="00B15A62">
      <w:pPr>
        <w:spacing w:after="0" w:line="240" w:lineRule="auto"/>
        <w:ind w:firstLine="708"/>
      </w:pPr>
      <w:r>
        <w:t xml:space="preserve">             </w:t>
      </w:r>
      <w:proofErr w:type="spellStart"/>
      <w:r>
        <w:t>Meč</w:t>
      </w:r>
      <w:proofErr w:type="spellEnd"/>
      <w:r>
        <w:t xml:space="preserve"> –</w:t>
      </w:r>
      <w:proofErr w:type="spellStart"/>
      <w:r>
        <w:t>vse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mešano</w:t>
      </w:r>
      <w:proofErr w:type="spellEnd"/>
      <w:r>
        <w:tab/>
      </w:r>
      <w:r>
        <w:tab/>
      </w:r>
      <w:r>
        <w:rPr>
          <w:color w:val="1F497D"/>
        </w:rPr>
        <w:t>Epee – open for all categories mixed</w:t>
      </w:r>
    </w:p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Urnik</w:t>
      </w:r>
      <w:proofErr w:type="spellEnd"/>
      <w:r>
        <w:t xml:space="preserve"> / </w:t>
      </w:r>
      <w:r>
        <w:rPr>
          <w:color w:val="1F497D"/>
        </w:rPr>
        <w:t>Schedule</w:t>
      </w:r>
    </w:p>
    <w:p w:rsidR="00385CD0" w:rsidRDefault="00385CD0">
      <w:pPr>
        <w:spacing w:after="0" w:line="240" w:lineRule="auto"/>
      </w:pPr>
    </w:p>
    <w:tbl>
      <w:tblPr>
        <w:tblW w:w="460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4"/>
        <w:gridCol w:w="2302"/>
      </w:tblGrid>
      <w:tr w:rsidR="00385CD0"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proofErr w:type="spellStart"/>
            <w:r>
              <w:t>Kategorija</w:t>
            </w:r>
            <w:proofErr w:type="spellEnd"/>
            <w:r>
              <w:t xml:space="preserve"> / </w:t>
            </w:r>
            <w:proofErr w:type="spellStart"/>
            <w:r>
              <w:rPr>
                <w:color w:val="1F497D"/>
              </w:rPr>
              <w:t>Catagorie</w:t>
            </w:r>
            <w:proofErr w:type="spellEnd"/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proofErr w:type="spellStart"/>
            <w:r>
              <w:t>Začetek</w:t>
            </w:r>
            <w:proofErr w:type="spellEnd"/>
            <w:r>
              <w:t xml:space="preserve"> / </w:t>
            </w:r>
            <w:r>
              <w:rPr>
                <w:color w:val="1F497D"/>
              </w:rPr>
              <w:t>Starts</w:t>
            </w:r>
          </w:p>
        </w:tc>
      </w:tr>
      <w:tr w:rsidR="00385CD0"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  <w:jc w:val="center"/>
            </w:pPr>
            <w:proofErr w:type="spellStart"/>
            <w:r>
              <w:t>Sablja</w:t>
            </w:r>
            <w:proofErr w:type="spellEnd"/>
            <w:r>
              <w:t xml:space="preserve"> </w:t>
            </w:r>
            <w:proofErr w:type="spellStart"/>
            <w:r>
              <w:t>otroci</w:t>
            </w:r>
            <w:proofErr w:type="spellEnd"/>
            <w:r>
              <w:t xml:space="preserve"> (2005 in </w:t>
            </w:r>
            <w:proofErr w:type="spellStart"/>
            <w:r>
              <w:t>mlajši</w:t>
            </w:r>
            <w:proofErr w:type="spellEnd"/>
            <w:r>
              <w:t>)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r>
              <w:rPr>
                <w:color w:val="FF0000"/>
              </w:rPr>
              <w:t>PETEK     17:30</w:t>
            </w:r>
          </w:p>
        </w:tc>
      </w:tr>
      <w:tr w:rsidR="00385CD0"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27BCF">
            <w:pPr>
              <w:spacing w:after="0" w:line="240" w:lineRule="auto"/>
              <w:jc w:val="center"/>
            </w:pPr>
            <w:proofErr w:type="spellStart"/>
            <w:r>
              <w:t>Kadeti</w:t>
            </w:r>
            <w:proofErr w:type="spellEnd"/>
            <w:r>
              <w:t xml:space="preserve"> /</w:t>
            </w:r>
            <w:proofErr w:type="spellStart"/>
            <w:r>
              <w:t>mladinc</w:t>
            </w:r>
            <w:proofErr w:type="spellEnd"/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r>
              <w:t>SOBOTA    10:30</w:t>
            </w:r>
          </w:p>
        </w:tc>
      </w:tr>
      <w:tr w:rsidR="00385CD0"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  <w:jc w:val="center"/>
            </w:pPr>
            <w:proofErr w:type="spellStart"/>
            <w:r>
              <w:t>Sablja</w:t>
            </w:r>
            <w:proofErr w:type="spellEnd"/>
            <w:r>
              <w:t xml:space="preserve"> </w:t>
            </w:r>
            <w:r>
              <w:t>U23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r>
              <w:t>SOBOTA    13:00</w:t>
            </w:r>
          </w:p>
        </w:tc>
      </w:tr>
      <w:tr w:rsidR="00385CD0"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  <w:jc w:val="center"/>
            </w:pPr>
            <w:proofErr w:type="spellStart"/>
            <w:r>
              <w:t>Sablja</w:t>
            </w:r>
            <w:proofErr w:type="spellEnd"/>
            <w:r>
              <w:t xml:space="preserve"> </w:t>
            </w:r>
            <w:proofErr w:type="spellStart"/>
            <w:r>
              <w:t>člani</w:t>
            </w:r>
            <w:proofErr w:type="spellEnd"/>
            <w:r>
              <w:t xml:space="preserve"> in </w:t>
            </w:r>
            <w:proofErr w:type="spellStart"/>
            <w:r>
              <w:t>veterani</w:t>
            </w:r>
            <w:proofErr w:type="spellEnd"/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r>
              <w:t>SOBOTA    15:00</w:t>
            </w:r>
          </w:p>
        </w:tc>
      </w:tr>
      <w:tr w:rsidR="00385CD0"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</w:rPr>
              <w:t>Meč</w:t>
            </w:r>
            <w:proofErr w:type="spellEnd"/>
            <w:r>
              <w:rPr>
                <w:color w:val="FF0000"/>
              </w:rPr>
              <w:t xml:space="preserve"> – </w:t>
            </w:r>
            <w:proofErr w:type="spellStart"/>
            <w:r>
              <w:rPr>
                <w:color w:val="FF0000"/>
              </w:rPr>
              <w:t>vse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kategorije</w:t>
            </w:r>
            <w:proofErr w:type="spellEnd"/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r>
              <w:t>SOBOTA    18:00</w:t>
            </w:r>
          </w:p>
        </w:tc>
      </w:tr>
    </w:tbl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tekmovanja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znan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tekmovanja</w:t>
      </w:r>
      <w:proofErr w:type="spellEnd"/>
      <w:r>
        <w:t>.</w:t>
      </w:r>
    </w:p>
    <w:p w:rsidR="00385CD0" w:rsidRDefault="00B15A62">
      <w:pPr>
        <w:spacing w:after="0" w:line="240" w:lineRule="auto"/>
        <w:rPr>
          <w:color w:val="1F497D"/>
        </w:rPr>
      </w:pPr>
      <w:r>
        <w:rPr>
          <w:color w:val="1F497D"/>
        </w:rPr>
        <w:t xml:space="preserve">Fencing format will be defined on the day of </w:t>
      </w:r>
      <w:proofErr w:type="spellStart"/>
      <w:r>
        <w:rPr>
          <w:color w:val="1F497D"/>
        </w:rPr>
        <w:t>turnement</w:t>
      </w:r>
      <w:proofErr w:type="spellEnd"/>
      <w:r>
        <w:rPr>
          <w:color w:val="1F497D"/>
        </w:rPr>
        <w:t>.</w:t>
      </w:r>
    </w:p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Prijave</w:t>
      </w:r>
      <w:proofErr w:type="spellEnd"/>
      <w:r>
        <w:t xml:space="preserve"> / </w:t>
      </w:r>
      <w:r>
        <w:rPr>
          <w:color w:val="1F497D" w:themeColor="text2"/>
        </w:rPr>
        <w:t>Entries</w:t>
      </w:r>
      <w:r>
        <w:rPr>
          <w:color w:val="548DD4" w:themeColor="text2" w:themeTint="99"/>
        </w:rPr>
        <w:tab/>
      </w:r>
      <w:r>
        <w:tab/>
      </w:r>
      <w:hyperlink r:id="rId5">
        <w:r>
          <w:rPr>
            <w:rStyle w:val="InternetLink"/>
          </w:rPr>
          <w:t>sabljanje.kamnik@gmail.com</w:t>
        </w:r>
      </w:hyperlink>
      <w:r>
        <w:tab/>
      </w:r>
      <w:r>
        <w:tab/>
      </w:r>
      <w:hyperlink r:id="rId6">
        <w:r>
          <w:rPr>
            <w:rStyle w:val="InternetLink"/>
          </w:rPr>
          <w:t>sabljanje.kamnik@gmail.com</w:t>
        </w:r>
      </w:hyperlink>
    </w:p>
    <w:p w:rsidR="00385CD0" w:rsidRDefault="00B15A62">
      <w:pPr>
        <w:spacing w:after="0" w:line="240" w:lineRule="auto"/>
      </w:pPr>
      <w:r>
        <w:t>&gt;</w:t>
      </w:r>
      <w:r>
        <w:tab/>
      </w:r>
      <w:r>
        <w:tab/>
      </w:r>
      <w:r>
        <w:tab/>
        <w:t>041 770 447</w:t>
      </w:r>
      <w:r>
        <w:tab/>
      </w:r>
      <w:r>
        <w:tab/>
      </w:r>
      <w:r>
        <w:tab/>
      </w:r>
      <w:r>
        <w:tab/>
      </w:r>
      <w:r>
        <w:rPr>
          <w:color w:val="0070C0"/>
        </w:rPr>
        <w:t>00386  41 770 447</w:t>
      </w:r>
    </w:p>
    <w:p w:rsidR="00385CD0" w:rsidRDefault="00B15A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CD0" w:rsidRDefault="00B15A62">
      <w:pPr>
        <w:spacing w:after="0" w:line="240" w:lineRule="auto"/>
      </w:pPr>
      <w:proofErr w:type="spellStart"/>
      <w:r>
        <w:t>Prijavnina</w:t>
      </w:r>
      <w:proofErr w:type="spellEnd"/>
      <w:r>
        <w:t xml:space="preserve"> /</w:t>
      </w:r>
      <w:r>
        <w:rPr>
          <w:color w:val="1F497D" w:themeColor="text2"/>
        </w:rPr>
        <w:t>Registration fees</w:t>
      </w:r>
      <w:r>
        <w:tab/>
      </w:r>
    </w:p>
    <w:p w:rsidR="00385CD0" w:rsidRDefault="00B15A62">
      <w:pPr>
        <w:spacing w:after="0" w:line="240" w:lineRule="auto"/>
        <w:ind w:left="1416" w:firstLine="708"/>
      </w:pPr>
      <w:r>
        <w:t>10,00 EUR</w:t>
      </w:r>
      <w:r>
        <w:tab/>
      </w:r>
      <w:r>
        <w:tab/>
      </w:r>
      <w:r>
        <w:tab/>
      </w:r>
      <w:r>
        <w:tab/>
      </w:r>
    </w:p>
    <w:p w:rsidR="00385CD0" w:rsidRDefault="00B15A62">
      <w:pPr>
        <w:spacing w:after="0" w:line="240" w:lineRule="auto"/>
      </w:pPr>
      <w:r>
        <w:tab/>
      </w:r>
      <w:r>
        <w:tab/>
      </w:r>
      <w:r>
        <w:tab/>
      </w:r>
    </w:p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Sod</w:t>
      </w:r>
      <w:r>
        <w:t>niki</w:t>
      </w:r>
      <w:proofErr w:type="spellEnd"/>
      <w:r>
        <w:t xml:space="preserve"> / </w:t>
      </w:r>
      <w:r>
        <w:rPr>
          <w:color w:val="1F497D"/>
        </w:rPr>
        <w:t>Referees</w:t>
      </w:r>
      <w:r>
        <w:tab/>
      </w:r>
      <w:proofErr w:type="spellStart"/>
      <w:r>
        <w:t>Prosim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klube</w:t>
      </w:r>
      <w:proofErr w:type="spellEnd"/>
      <w:r>
        <w:t xml:space="preserve"> da </w:t>
      </w:r>
      <w:proofErr w:type="spellStart"/>
      <w:r>
        <w:t>javijo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sodnika</w:t>
      </w:r>
      <w:proofErr w:type="spellEnd"/>
    </w:p>
    <w:p w:rsidR="00385CD0" w:rsidRDefault="00B15A62">
      <w:pPr>
        <w:spacing w:after="0" w:line="240" w:lineRule="auto"/>
        <w:rPr>
          <w:color w:val="1F497D"/>
        </w:rPr>
      </w:pPr>
      <w:r>
        <w:tab/>
      </w:r>
      <w:r>
        <w:tab/>
      </w:r>
      <w:r>
        <w:tab/>
      </w:r>
      <w:r>
        <w:rPr>
          <w:color w:val="1F497D"/>
        </w:rPr>
        <w:t>All clubs are asked to advice on possible referees</w:t>
      </w:r>
    </w:p>
    <w:p w:rsidR="00385CD0" w:rsidRDefault="00385CD0">
      <w:pPr>
        <w:spacing w:after="0" w:line="240" w:lineRule="auto"/>
        <w:rPr>
          <w:color w:val="1F497D"/>
        </w:rPr>
      </w:pPr>
    </w:p>
    <w:p w:rsidR="00385CD0" w:rsidRDefault="00B15A62">
      <w:pPr>
        <w:spacing w:after="0" w:line="240" w:lineRule="auto"/>
      </w:pPr>
      <w:r>
        <w:t xml:space="preserve">V </w:t>
      </w:r>
      <w:proofErr w:type="spellStart"/>
      <w:r>
        <w:t>petek</w:t>
      </w:r>
      <w:proofErr w:type="spellEnd"/>
      <w:r>
        <w:t xml:space="preserve"> </w:t>
      </w:r>
      <w:proofErr w:type="spellStart"/>
      <w:r>
        <w:t>tekmujejo</w:t>
      </w:r>
      <w:proofErr w:type="spellEnd"/>
      <w:r>
        <w:t xml:space="preserve"> </w:t>
      </w:r>
      <w:proofErr w:type="spellStart"/>
      <w:r>
        <w:t>otroci</w:t>
      </w:r>
      <w:proofErr w:type="spellEnd"/>
      <w:r>
        <w:t xml:space="preserve"> in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začetniki</w:t>
      </w:r>
      <w:proofErr w:type="spellEnd"/>
      <w:r>
        <w:t xml:space="preserve">. V </w:t>
      </w:r>
      <w:proofErr w:type="spellStart"/>
      <w:r>
        <w:t>soboto</w:t>
      </w:r>
      <w:proofErr w:type="spellEnd"/>
      <w:r>
        <w:t xml:space="preserve"> so </w:t>
      </w:r>
      <w:proofErr w:type="spellStart"/>
      <w:r>
        <w:t>razpisane</w:t>
      </w:r>
      <w:proofErr w:type="spellEnd"/>
      <w:r>
        <w:t xml:space="preserve"> le </w:t>
      </w:r>
      <w:proofErr w:type="spellStart"/>
      <w:r>
        <w:t>nekatere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ne </w:t>
      </w:r>
      <w:proofErr w:type="spellStart"/>
      <w:r>
        <w:t>najde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uvrstili</w:t>
      </w:r>
      <w:proofErr w:type="spellEnd"/>
      <w:r>
        <w:t xml:space="preserve"> v</w:t>
      </w:r>
      <w:r>
        <w:t xml:space="preserve"> </w:t>
      </w:r>
      <w:proofErr w:type="spellStart"/>
      <w:r>
        <w:t>primerno</w:t>
      </w:r>
      <w:proofErr w:type="spellEnd"/>
      <w:r>
        <w:t xml:space="preserve"> </w:t>
      </w:r>
      <w:proofErr w:type="spellStart"/>
      <w:r>
        <w:t>skupino</w:t>
      </w:r>
      <w:proofErr w:type="spellEnd"/>
      <w:r>
        <w:t xml:space="preserve">.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borb</w:t>
      </w:r>
      <w:proofErr w:type="spellEnd"/>
      <w:r>
        <w:t xml:space="preserve"> je, da se </w:t>
      </w:r>
      <w:proofErr w:type="spellStart"/>
      <w:r>
        <w:t>ob</w:t>
      </w:r>
      <w:proofErr w:type="spellEnd"/>
      <w:r>
        <w:t xml:space="preserve"> </w:t>
      </w:r>
      <w:proofErr w:type="spellStart"/>
      <w:r>
        <w:t>sabljanju</w:t>
      </w:r>
      <w:proofErr w:type="spellEnd"/>
      <w:r>
        <w:t xml:space="preserve">  </w:t>
      </w:r>
      <w:proofErr w:type="spellStart"/>
      <w:r>
        <w:t>poslovimo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starega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in </w:t>
      </w:r>
      <w:proofErr w:type="spellStart"/>
      <w:r w:rsidR="00B27BCF">
        <w:t>skupaj</w:t>
      </w:r>
      <w:proofErr w:type="spellEnd"/>
      <w:r w:rsidR="00B27BCF">
        <w:t xml:space="preserve"> </w:t>
      </w:r>
      <w:proofErr w:type="spellStart"/>
      <w:r>
        <w:t>poveselimo</w:t>
      </w:r>
      <w:proofErr w:type="spellEnd"/>
      <w:r>
        <w:t>.</w:t>
      </w:r>
    </w:p>
    <w:p w:rsidR="00385CD0" w:rsidRPr="00B27BCF" w:rsidRDefault="00B15A62">
      <w:pPr>
        <w:spacing w:after="0" w:line="240" w:lineRule="auto"/>
        <w:rPr>
          <w:color w:val="FF0000"/>
          <w:sz w:val="24"/>
          <w:szCs w:val="24"/>
        </w:rPr>
      </w:pPr>
      <w:proofErr w:type="spellStart"/>
      <w:r w:rsidRPr="00B27BCF">
        <w:rPr>
          <w:color w:val="FF0000"/>
          <w:sz w:val="24"/>
          <w:szCs w:val="24"/>
        </w:rPr>
        <w:lastRenderedPageBreak/>
        <w:t>Novost</w:t>
      </w:r>
      <w:proofErr w:type="spellEnd"/>
      <w:r w:rsidRPr="00B27BCF">
        <w:rPr>
          <w:color w:val="FF0000"/>
          <w:sz w:val="24"/>
          <w:szCs w:val="24"/>
        </w:rPr>
        <w:t xml:space="preserve"> je MEČ </w:t>
      </w:r>
      <w:proofErr w:type="spellStart"/>
      <w:r w:rsidRPr="00B27BCF">
        <w:rPr>
          <w:color w:val="FF0000"/>
          <w:sz w:val="24"/>
          <w:szCs w:val="24"/>
        </w:rPr>
        <w:t>vse</w:t>
      </w:r>
      <w:proofErr w:type="spellEnd"/>
      <w:r w:rsidRPr="00B27BCF">
        <w:rPr>
          <w:color w:val="FF0000"/>
          <w:sz w:val="24"/>
          <w:szCs w:val="24"/>
        </w:rPr>
        <w:t xml:space="preserve"> </w:t>
      </w:r>
      <w:proofErr w:type="spellStart"/>
      <w:r w:rsidRPr="00B27BCF">
        <w:rPr>
          <w:color w:val="FF0000"/>
          <w:sz w:val="24"/>
          <w:szCs w:val="24"/>
        </w:rPr>
        <w:t>kategorije</w:t>
      </w:r>
      <w:proofErr w:type="spellEnd"/>
      <w:r w:rsidRPr="00B27BCF">
        <w:rPr>
          <w:color w:val="FF0000"/>
          <w:sz w:val="24"/>
          <w:szCs w:val="24"/>
        </w:rPr>
        <w:t xml:space="preserve"> </w:t>
      </w:r>
      <w:proofErr w:type="spellStart"/>
      <w:r w:rsidRPr="00B27BCF">
        <w:rPr>
          <w:color w:val="FF0000"/>
          <w:sz w:val="24"/>
          <w:szCs w:val="24"/>
        </w:rPr>
        <w:t>mešano</w:t>
      </w:r>
      <w:proofErr w:type="spellEnd"/>
      <w:r w:rsidRPr="00B27BCF">
        <w:rPr>
          <w:color w:val="FF0000"/>
          <w:sz w:val="24"/>
          <w:szCs w:val="24"/>
        </w:rPr>
        <w:t xml:space="preserve">, za </w:t>
      </w:r>
      <w:proofErr w:type="spellStart"/>
      <w:r w:rsidRPr="00B27BCF">
        <w:rPr>
          <w:color w:val="FF0000"/>
          <w:sz w:val="24"/>
          <w:szCs w:val="24"/>
        </w:rPr>
        <w:t>katerega</w:t>
      </w:r>
      <w:proofErr w:type="spellEnd"/>
      <w:r w:rsidRPr="00B27BCF">
        <w:rPr>
          <w:color w:val="FF0000"/>
          <w:sz w:val="24"/>
          <w:szCs w:val="24"/>
        </w:rPr>
        <w:t xml:space="preserve"> je </w:t>
      </w:r>
      <w:proofErr w:type="spellStart"/>
      <w:r w:rsidRPr="00B27BCF">
        <w:rPr>
          <w:color w:val="FF0000"/>
          <w:sz w:val="24"/>
          <w:szCs w:val="24"/>
        </w:rPr>
        <w:t>razpisanih</w:t>
      </w:r>
      <w:proofErr w:type="spellEnd"/>
      <w:r w:rsidRPr="00B27BCF">
        <w:rPr>
          <w:color w:val="FF0000"/>
          <w:sz w:val="24"/>
          <w:szCs w:val="24"/>
        </w:rPr>
        <w:t xml:space="preserve"> 21 </w:t>
      </w:r>
      <w:proofErr w:type="spellStart"/>
      <w:r w:rsidRPr="00B27BCF">
        <w:rPr>
          <w:color w:val="FF0000"/>
          <w:sz w:val="24"/>
          <w:szCs w:val="24"/>
        </w:rPr>
        <w:t>mest</w:t>
      </w:r>
      <w:proofErr w:type="spellEnd"/>
      <w:r w:rsidRPr="00B27BCF">
        <w:rPr>
          <w:color w:val="FF0000"/>
          <w:sz w:val="24"/>
          <w:szCs w:val="24"/>
        </w:rPr>
        <w:t xml:space="preserve">. </w:t>
      </w:r>
      <w:proofErr w:type="spellStart"/>
      <w:r w:rsidRPr="00B27BCF">
        <w:rPr>
          <w:color w:val="FF0000"/>
          <w:sz w:val="24"/>
          <w:szCs w:val="24"/>
        </w:rPr>
        <w:t>Ko</w:t>
      </w:r>
      <w:proofErr w:type="spellEnd"/>
      <w:r w:rsidRPr="00B27BCF">
        <w:rPr>
          <w:color w:val="FF0000"/>
          <w:sz w:val="24"/>
          <w:szCs w:val="24"/>
        </w:rPr>
        <w:t xml:space="preserve"> se </w:t>
      </w:r>
      <w:proofErr w:type="spellStart"/>
      <w:r w:rsidRPr="00B27BCF">
        <w:rPr>
          <w:color w:val="FF0000"/>
          <w:sz w:val="24"/>
          <w:szCs w:val="24"/>
        </w:rPr>
        <w:t>mesta</w:t>
      </w:r>
      <w:proofErr w:type="spellEnd"/>
      <w:r w:rsidRPr="00B27BCF">
        <w:rPr>
          <w:color w:val="FF0000"/>
          <w:sz w:val="24"/>
          <w:szCs w:val="24"/>
        </w:rPr>
        <w:t xml:space="preserve"> </w:t>
      </w:r>
      <w:proofErr w:type="spellStart"/>
      <w:r w:rsidRPr="00B27BCF">
        <w:rPr>
          <w:color w:val="FF0000"/>
          <w:sz w:val="24"/>
          <w:szCs w:val="24"/>
        </w:rPr>
        <w:t>zapolnijo</w:t>
      </w:r>
      <w:proofErr w:type="spellEnd"/>
      <w:r w:rsidRPr="00B27BCF">
        <w:rPr>
          <w:color w:val="FF0000"/>
          <w:sz w:val="24"/>
          <w:szCs w:val="24"/>
        </w:rPr>
        <w:t xml:space="preserve"> </w:t>
      </w:r>
      <w:proofErr w:type="spellStart"/>
      <w:r w:rsidRPr="00B27BCF">
        <w:rPr>
          <w:color w:val="FF0000"/>
          <w:sz w:val="24"/>
          <w:szCs w:val="24"/>
        </w:rPr>
        <w:t>bomo</w:t>
      </w:r>
      <w:proofErr w:type="spellEnd"/>
      <w:r w:rsidRPr="00B27BCF">
        <w:rPr>
          <w:color w:val="FF0000"/>
          <w:sz w:val="24"/>
          <w:szCs w:val="24"/>
        </w:rPr>
        <w:t xml:space="preserve"> </w:t>
      </w:r>
      <w:proofErr w:type="spellStart"/>
      <w:r w:rsidRPr="00B27BCF">
        <w:rPr>
          <w:color w:val="FF0000"/>
          <w:sz w:val="24"/>
          <w:szCs w:val="24"/>
        </w:rPr>
        <w:t>prijave</w:t>
      </w:r>
      <w:proofErr w:type="spellEnd"/>
      <w:r w:rsidRPr="00B27BCF">
        <w:rPr>
          <w:color w:val="FF0000"/>
          <w:sz w:val="24"/>
          <w:szCs w:val="24"/>
        </w:rPr>
        <w:t xml:space="preserve"> </w:t>
      </w:r>
      <w:proofErr w:type="spellStart"/>
      <w:r w:rsidRPr="00B27BCF">
        <w:rPr>
          <w:color w:val="FF0000"/>
          <w:sz w:val="24"/>
          <w:szCs w:val="24"/>
        </w:rPr>
        <w:t>zaprli</w:t>
      </w:r>
      <w:proofErr w:type="spellEnd"/>
      <w:r w:rsidRPr="00B27BCF">
        <w:rPr>
          <w:color w:val="FF0000"/>
          <w:sz w:val="24"/>
          <w:szCs w:val="24"/>
        </w:rPr>
        <w:t>.</w:t>
      </w:r>
    </w:p>
    <w:p w:rsidR="00385CD0" w:rsidRDefault="00385CD0">
      <w:pPr>
        <w:spacing w:after="0" w:line="240" w:lineRule="auto"/>
      </w:pPr>
    </w:p>
    <w:p w:rsidR="00385CD0" w:rsidRDefault="00385CD0">
      <w:pPr>
        <w:spacing w:after="0" w:line="240" w:lineRule="auto"/>
        <w:rPr>
          <w:color w:val="1F497D"/>
        </w:rPr>
      </w:pPr>
    </w:p>
    <w:p w:rsidR="00385CD0" w:rsidRDefault="00B15A62" w:rsidP="00FD2C1A">
      <w:pPr>
        <w:spacing w:after="0" w:line="240" w:lineRule="auto"/>
      </w:pPr>
      <w:proofErr w:type="spellStart"/>
      <w:r>
        <w:t>Veselimo</w:t>
      </w:r>
      <w:proofErr w:type="spellEnd"/>
      <w:r>
        <w:t xml:space="preserve"> se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prijav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color w:val="1F497D"/>
        </w:rPr>
        <w:t>Looking forward</w:t>
      </w:r>
      <w:r>
        <w:rPr>
          <w:color w:val="1F497D"/>
        </w:rPr>
        <w:t xml:space="preserve"> to your entry</w:t>
      </w:r>
    </w:p>
    <w:sectPr w:rsidR="00385CD0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85CD0"/>
    <w:rsid w:val="00385CD0"/>
    <w:rsid w:val="00B15A62"/>
    <w:rsid w:val="00B27BCF"/>
    <w:rsid w:val="00B550D1"/>
    <w:rsid w:val="00BC1D08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4D6B-734F-4D06-BFCC-97834BCC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  <w:textAlignment w:val="baseline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qFormat/>
    <w:rPr>
      <w:rFonts w:ascii="Tahoma" w:hAnsi="Tahoma" w:cs="Tahoma"/>
      <w:sz w:val="16"/>
      <w:szCs w:val="16"/>
      <w:lang w:val="en-US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ljanje.kamnik@gmail.com" TargetMode="External"/><Relationship Id="rId5" Type="http://schemas.openxmlformats.org/officeDocument/2006/relationships/hyperlink" Target="mailto:sabljanje.kamni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Cvahte</dc:creator>
  <dc:description/>
  <cp:lastModifiedBy>Barbara Prislan</cp:lastModifiedBy>
  <cp:revision>6</cp:revision>
  <cp:lastPrinted>2018-11-21T11:26:00Z</cp:lastPrinted>
  <dcterms:created xsi:type="dcterms:W3CDTF">2018-11-21T11:19:00Z</dcterms:created>
  <dcterms:modified xsi:type="dcterms:W3CDTF">2018-11-21T11:27:00Z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